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E5B" w:rsidRDefault="005E5E5B" w:rsidP="005E5E5B">
      <w:pPr>
        <w:rPr>
          <w:sz w:val="24"/>
          <w:szCs w:val="24"/>
          <w:lang w:val="ru-RU"/>
        </w:rPr>
      </w:pPr>
      <w:r w:rsidRPr="000F36F2">
        <w:rPr>
          <w:rFonts w:eastAsia="Calibri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7216" behindDoc="1" locked="0" layoutInCell="1" allowOverlap="1" wp14:anchorId="07A68690" wp14:editId="1A84E7B4">
            <wp:simplePos x="0" y="0"/>
            <wp:positionH relativeFrom="column">
              <wp:posOffset>-501015</wp:posOffset>
            </wp:positionH>
            <wp:positionV relativeFrom="paragraph">
              <wp:posOffset>-171450</wp:posOffset>
            </wp:positionV>
            <wp:extent cx="3303270" cy="876300"/>
            <wp:effectExtent l="0" t="0" r="0" b="0"/>
            <wp:wrapNone/>
            <wp:docPr id="4" name="Рисунок 4" descr="C:\Users\User\Desktop\Roseltorg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oseltorg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E5B" w:rsidRDefault="005E5E5B" w:rsidP="005E5E5B">
      <w:pPr>
        <w:rPr>
          <w:sz w:val="24"/>
          <w:szCs w:val="24"/>
          <w:lang w:val="ru-RU"/>
        </w:rPr>
      </w:pPr>
    </w:p>
    <w:p w:rsidR="005E5E5B" w:rsidRDefault="005E5E5B" w:rsidP="007163DE">
      <w:pPr>
        <w:ind w:left="-284"/>
        <w:rPr>
          <w:sz w:val="24"/>
          <w:szCs w:val="24"/>
          <w:lang w:val="ru-RU"/>
        </w:rPr>
      </w:pPr>
    </w:p>
    <w:p w:rsidR="005E5E5B" w:rsidRDefault="005E5E5B" w:rsidP="007163DE">
      <w:pPr>
        <w:ind w:left="-284"/>
        <w:rPr>
          <w:sz w:val="24"/>
          <w:szCs w:val="24"/>
          <w:lang w:val="ru-RU"/>
        </w:rPr>
      </w:pPr>
    </w:p>
    <w:p w:rsidR="005E5E5B" w:rsidRDefault="005E5E5B" w:rsidP="005E5E5B">
      <w:pPr>
        <w:ind w:left="-284"/>
        <w:rPr>
          <w:sz w:val="24"/>
          <w:szCs w:val="24"/>
          <w:lang w:val="ru-RU"/>
        </w:rPr>
      </w:pPr>
    </w:p>
    <w:p w:rsidR="007163DE" w:rsidRPr="005E5E5B" w:rsidRDefault="00473E95" w:rsidP="005E5E5B">
      <w:pPr>
        <w:ind w:left="-284"/>
        <w:jc w:val="center"/>
        <w:rPr>
          <w:sz w:val="24"/>
          <w:szCs w:val="24"/>
          <w:lang w:val="ru-RU"/>
        </w:rPr>
      </w:pPr>
      <w:r w:rsidRPr="00197D3B">
        <w:rPr>
          <w:b/>
          <w:sz w:val="28"/>
          <w:szCs w:val="28"/>
          <w:lang w:val="ru-RU" w:eastAsia="ru-RU"/>
        </w:rPr>
        <w:t>СЕМИНАР</w:t>
      </w:r>
      <w:bookmarkStart w:id="0" w:name="_GoBack"/>
      <w:bookmarkEnd w:id="0"/>
    </w:p>
    <w:p w:rsidR="007163DE" w:rsidRPr="00197D3B" w:rsidRDefault="007163DE" w:rsidP="00C41E33">
      <w:pPr>
        <w:widowControl/>
        <w:jc w:val="center"/>
        <w:rPr>
          <w:b/>
          <w:bCs/>
          <w:sz w:val="28"/>
          <w:szCs w:val="28"/>
          <w:lang w:val="ru-RU" w:eastAsia="ru-RU"/>
        </w:rPr>
      </w:pPr>
      <w:r w:rsidRPr="00197D3B">
        <w:rPr>
          <w:b/>
          <w:bCs/>
          <w:sz w:val="28"/>
          <w:szCs w:val="28"/>
          <w:lang w:val="ru-RU" w:eastAsia="ru-RU"/>
        </w:rPr>
        <w:t xml:space="preserve"> «Обзор основных изменений в 2022 году в рамках регулирования Федерального закона №44-ФЗ. </w:t>
      </w:r>
      <w:r w:rsidR="00742E8A">
        <w:rPr>
          <w:b/>
          <w:bCs/>
          <w:sz w:val="28"/>
          <w:szCs w:val="28"/>
          <w:lang w:val="ru-RU" w:eastAsia="ru-RU"/>
        </w:rPr>
        <w:t>Национальный режим в 2021 году</w:t>
      </w:r>
      <w:r w:rsidRPr="00197D3B">
        <w:rPr>
          <w:b/>
          <w:bCs/>
          <w:sz w:val="28"/>
          <w:szCs w:val="28"/>
          <w:lang w:val="ru-RU" w:eastAsia="ru-RU"/>
        </w:rPr>
        <w:t>»</w:t>
      </w:r>
    </w:p>
    <w:p w:rsidR="000F36F2" w:rsidRPr="00197D3B" w:rsidRDefault="000F36F2" w:rsidP="00C41E33">
      <w:pPr>
        <w:widowControl/>
        <w:jc w:val="center"/>
        <w:rPr>
          <w:b/>
          <w:bCs/>
          <w:sz w:val="28"/>
          <w:szCs w:val="28"/>
          <w:lang w:val="ru-RU" w:eastAsia="ru-RU"/>
        </w:rPr>
      </w:pPr>
    </w:p>
    <w:tbl>
      <w:tblPr>
        <w:tblStyle w:val="ad"/>
        <w:tblW w:w="1077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103"/>
      </w:tblGrid>
      <w:tr w:rsidR="000F36F2" w:rsidRPr="00197D3B" w:rsidTr="000F36F2">
        <w:trPr>
          <w:trHeight w:val="840"/>
        </w:trPr>
        <w:tc>
          <w:tcPr>
            <w:tcW w:w="5671" w:type="dxa"/>
          </w:tcPr>
          <w:p w:rsidR="000F36F2" w:rsidRPr="00197D3B" w:rsidRDefault="000F36F2" w:rsidP="000F36F2">
            <w:pPr>
              <w:widowControl/>
              <w:rPr>
                <w:b/>
                <w:bCs/>
                <w:sz w:val="28"/>
                <w:szCs w:val="28"/>
                <w:lang w:val="ru-RU" w:eastAsia="ru-RU"/>
              </w:rPr>
            </w:pPr>
            <w:r w:rsidRPr="00197D3B">
              <w:rPr>
                <w:b/>
                <w:bCs/>
                <w:sz w:val="28"/>
                <w:szCs w:val="28"/>
                <w:lang w:val="ru-RU" w:eastAsia="ru-RU"/>
              </w:rPr>
              <w:t>г. Санкт-Петербург</w:t>
            </w:r>
          </w:p>
          <w:p w:rsidR="00116A24" w:rsidRPr="00197D3B" w:rsidRDefault="000F36F2" w:rsidP="000F36F2">
            <w:pPr>
              <w:widowControl/>
              <w:rPr>
                <w:b/>
                <w:bCs/>
                <w:sz w:val="28"/>
                <w:szCs w:val="28"/>
                <w:lang w:val="ru-RU" w:eastAsia="ru-RU"/>
              </w:rPr>
            </w:pPr>
            <w:r w:rsidRPr="00197D3B">
              <w:rPr>
                <w:b/>
                <w:bCs/>
                <w:sz w:val="28"/>
                <w:szCs w:val="28"/>
                <w:lang w:val="ru-RU" w:eastAsia="ru-RU"/>
              </w:rPr>
              <w:t>Ссылка на регистрацию:</w:t>
            </w:r>
            <w:r w:rsidR="00116A24">
              <w:rPr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hyperlink r:id="rId7" w:history="1">
              <w:r w:rsidR="00116A24" w:rsidRPr="009D244E">
                <w:rPr>
                  <w:rStyle w:val="ae"/>
                  <w:b/>
                  <w:bCs/>
                  <w:sz w:val="28"/>
                  <w:szCs w:val="28"/>
                  <w:lang w:val="ru-RU" w:eastAsia="ru-RU"/>
                </w:rPr>
                <w:t>https://www.roseltorg.ru/education/obzor-osnovnykh-izmeneniy-v</w:t>
              </w:r>
            </w:hyperlink>
          </w:p>
        </w:tc>
        <w:tc>
          <w:tcPr>
            <w:tcW w:w="5103" w:type="dxa"/>
          </w:tcPr>
          <w:p w:rsidR="000F36F2" w:rsidRPr="00197D3B" w:rsidRDefault="000F36F2" w:rsidP="000F36F2">
            <w:pPr>
              <w:widowControl/>
              <w:jc w:val="right"/>
              <w:rPr>
                <w:b/>
                <w:bCs/>
                <w:sz w:val="28"/>
                <w:szCs w:val="28"/>
                <w:lang w:val="ru-RU" w:eastAsia="ru-RU"/>
              </w:rPr>
            </w:pPr>
            <w:r w:rsidRPr="00197D3B">
              <w:rPr>
                <w:b/>
                <w:bCs/>
                <w:sz w:val="28"/>
                <w:szCs w:val="28"/>
                <w:lang w:val="ru-RU" w:eastAsia="ru-RU"/>
              </w:rPr>
              <w:t>«14» сентября 2021г.</w:t>
            </w:r>
          </w:p>
          <w:p w:rsidR="000F36F2" w:rsidRPr="00197D3B" w:rsidRDefault="000F36F2" w:rsidP="000F36F2">
            <w:pPr>
              <w:jc w:val="right"/>
              <w:rPr>
                <w:b/>
                <w:bCs/>
                <w:sz w:val="28"/>
                <w:szCs w:val="28"/>
                <w:lang w:val="ru-RU" w:eastAsia="ru-RU"/>
              </w:rPr>
            </w:pPr>
            <w:r w:rsidRPr="00197D3B">
              <w:rPr>
                <w:b/>
                <w:bCs/>
                <w:sz w:val="28"/>
                <w:szCs w:val="28"/>
                <w:lang w:val="ru-RU" w:eastAsia="ru-RU"/>
              </w:rPr>
              <w:t>Начало в 10:00</w:t>
            </w:r>
          </w:p>
        </w:tc>
      </w:tr>
    </w:tbl>
    <w:p w:rsidR="007163DE" w:rsidRPr="000F36F2" w:rsidRDefault="007163DE" w:rsidP="007163DE">
      <w:pPr>
        <w:tabs>
          <w:tab w:val="left" w:pos="8078"/>
        </w:tabs>
        <w:outlineLvl w:val="1"/>
        <w:rPr>
          <w:b/>
          <w:bCs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93"/>
        <w:tblW w:w="10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5103"/>
        <w:gridCol w:w="4121"/>
      </w:tblGrid>
      <w:tr w:rsidR="007163DE" w:rsidRPr="000F36F2" w:rsidTr="00C41E33">
        <w:trPr>
          <w:trHeight w:hRule="exact" w:val="574"/>
        </w:trPr>
        <w:tc>
          <w:tcPr>
            <w:tcW w:w="1696" w:type="dxa"/>
            <w:vAlign w:val="center"/>
          </w:tcPr>
          <w:p w:rsidR="007163DE" w:rsidRPr="000F36F2" w:rsidRDefault="007163DE" w:rsidP="00BA748C">
            <w:pPr>
              <w:spacing w:before="136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b/>
                <w:bCs/>
                <w:color w:val="000000"/>
                <w:sz w:val="24"/>
                <w:szCs w:val="24"/>
                <w:lang w:val="ru-RU"/>
              </w:rPr>
              <w:t>Время начала</w:t>
            </w:r>
          </w:p>
        </w:tc>
        <w:tc>
          <w:tcPr>
            <w:tcW w:w="5103" w:type="dxa"/>
            <w:vAlign w:val="center"/>
          </w:tcPr>
          <w:p w:rsidR="007163DE" w:rsidRPr="000F36F2" w:rsidRDefault="007163DE" w:rsidP="00BA748C">
            <w:pPr>
              <w:ind w:left="271" w:right="132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b/>
                <w:color w:val="000000"/>
                <w:sz w:val="24"/>
                <w:szCs w:val="24"/>
                <w:lang w:val="ru-RU"/>
              </w:rPr>
              <w:t>Тема выступления</w:t>
            </w:r>
          </w:p>
        </w:tc>
        <w:tc>
          <w:tcPr>
            <w:tcW w:w="4121" w:type="dxa"/>
            <w:vAlign w:val="center"/>
          </w:tcPr>
          <w:p w:rsidR="007163DE" w:rsidRPr="000F36F2" w:rsidRDefault="007163DE" w:rsidP="00BA748C">
            <w:pPr>
              <w:ind w:right="1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b/>
                <w:color w:val="000000"/>
                <w:sz w:val="24"/>
                <w:szCs w:val="24"/>
                <w:lang w:val="ru-RU"/>
              </w:rPr>
              <w:t>Спикер</w:t>
            </w:r>
          </w:p>
        </w:tc>
      </w:tr>
      <w:tr w:rsidR="007163DE" w:rsidRPr="00F228E9" w:rsidTr="005E5E5B">
        <w:trPr>
          <w:trHeight w:hRule="exact" w:val="2695"/>
        </w:trPr>
        <w:tc>
          <w:tcPr>
            <w:tcW w:w="1696" w:type="dxa"/>
            <w:vAlign w:val="center"/>
          </w:tcPr>
          <w:p w:rsidR="007163DE" w:rsidRPr="000F36F2" w:rsidRDefault="00F228E9" w:rsidP="00BA748C">
            <w:pPr>
              <w:spacing w:before="136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10:00-10:45</w:t>
            </w:r>
          </w:p>
        </w:tc>
        <w:tc>
          <w:tcPr>
            <w:tcW w:w="5103" w:type="dxa"/>
            <w:vAlign w:val="center"/>
          </w:tcPr>
          <w:p w:rsidR="007163DE" w:rsidRPr="000F36F2" w:rsidRDefault="007163DE" w:rsidP="00BA748C">
            <w:pPr>
              <w:ind w:left="271" w:right="132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7D3B">
              <w:rPr>
                <w:b/>
                <w:color w:val="000000"/>
                <w:sz w:val="24"/>
                <w:szCs w:val="24"/>
                <w:lang w:val="ru-RU"/>
              </w:rPr>
              <w:t>Оптимизационный пакет поправок</w:t>
            </w:r>
            <w:r w:rsidRPr="000F36F2">
              <w:rPr>
                <w:color w:val="000000"/>
                <w:sz w:val="24"/>
                <w:szCs w:val="24"/>
                <w:lang w:val="ru-RU"/>
              </w:rPr>
              <w:t xml:space="preserve"> в</w:t>
            </w:r>
          </w:p>
          <w:p w:rsidR="007163DE" w:rsidRPr="000F36F2" w:rsidRDefault="007163DE" w:rsidP="00BA748C">
            <w:pPr>
              <w:ind w:left="271" w:right="132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>Федеральный закон от 05.04.2013 №44-ФЗ «О контрактной системе в сфере закупок товаров, работ, услуг для обеспечения государственных нужд»</w:t>
            </w:r>
          </w:p>
        </w:tc>
        <w:tc>
          <w:tcPr>
            <w:tcW w:w="4121" w:type="dxa"/>
            <w:vAlign w:val="center"/>
          </w:tcPr>
          <w:p w:rsidR="007163DE" w:rsidRPr="000F36F2" w:rsidRDefault="007163DE" w:rsidP="00BA748C">
            <w:pPr>
              <w:ind w:right="13"/>
              <w:jc w:val="center"/>
              <w:rPr>
                <w:b/>
                <w:color w:val="0070C0"/>
                <w:sz w:val="24"/>
                <w:szCs w:val="24"/>
                <w:lang w:val="ru-RU"/>
              </w:rPr>
            </w:pPr>
            <w:r w:rsidRPr="000F36F2">
              <w:rPr>
                <w:b/>
                <w:color w:val="0070C0"/>
                <w:sz w:val="24"/>
                <w:szCs w:val="24"/>
                <w:lang w:val="ru-RU"/>
              </w:rPr>
              <w:t xml:space="preserve">АМБРОСОВ </w:t>
            </w:r>
          </w:p>
          <w:p w:rsidR="007163DE" w:rsidRPr="000F36F2" w:rsidRDefault="007163DE" w:rsidP="00BA748C">
            <w:pPr>
              <w:ind w:right="13"/>
              <w:jc w:val="center"/>
              <w:rPr>
                <w:b/>
                <w:color w:val="0070C0"/>
                <w:sz w:val="24"/>
                <w:szCs w:val="24"/>
                <w:lang w:val="ru-RU"/>
              </w:rPr>
            </w:pPr>
            <w:r w:rsidRPr="000F36F2">
              <w:rPr>
                <w:b/>
                <w:color w:val="0070C0"/>
                <w:sz w:val="24"/>
                <w:szCs w:val="24"/>
                <w:lang w:val="ru-RU"/>
              </w:rPr>
              <w:t>Анатолий Игоревич</w:t>
            </w:r>
          </w:p>
          <w:p w:rsidR="007163DE" w:rsidRPr="000F36F2" w:rsidRDefault="007163DE" w:rsidP="00C41E33">
            <w:pPr>
              <w:ind w:right="1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>Начальник сектора закупок Комитета по науке</w:t>
            </w:r>
            <w:r w:rsidR="005E5E5B">
              <w:rPr>
                <w:color w:val="000000"/>
                <w:sz w:val="24"/>
                <w:szCs w:val="24"/>
                <w:lang w:val="ru-RU"/>
              </w:rPr>
              <w:t xml:space="preserve"> и высшей школе Правительства </w:t>
            </w:r>
            <w:r w:rsidRPr="000F36F2">
              <w:rPr>
                <w:color w:val="000000"/>
                <w:sz w:val="24"/>
                <w:szCs w:val="24"/>
                <w:lang w:val="ru-RU"/>
              </w:rPr>
              <w:t>Санкт-Петербурга</w:t>
            </w:r>
          </w:p>
        </w:tc>
      </w:tr>
      <w:tr w:rsidR="007163DE" w:rsidRPr="000F36F2" w:rsidTr="005E5E5B">
        <w:trPr>
          <w:trHeight w:hRule="exact" w:val="2408"/>
        </w:trPr>
        <w:tc>
          <w:tcPr>
            <w:tcW w:w="1696" w:type="dxa"/>
            <w:vAlign w:val="center"/>
          </w:tcPr>
          <w:p w:rsidR="007163DE" w:rsidRPr="000F36F2" w:rsidRDefault="00F228E9" w:rsidP="00BA748C">
            <w:pPr>
              <w:spacing w:before="136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10:45-11:05</w:t>
            </w:r>
          </w:p>
        </w:tc>
        <w:tc>
          <w:tcPr>
            <w:tcW w:w="5103" w:type="dxa"/>
            <w:vAlign w:val="center"/>
          </w:tcPr>
          <w:p w:rsidR="007163DE" w:rsidRPr="000F36F2" w:rsidRDefault="00C41E33" w:rsidP="00C41E3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7163DE" w:rsidRPr="00197D3B">
              <w:rPr>
                <w:b/>
                <w:color w:val="000000"/>
                <w:sz w:val="24"/>
                <w:szCs w:val="24"/>
                <w:lang w:val="ru-RU"/>
              </w:rPr>
              <w:t xml:space="preserve">Государственная площадка </w:t>
            </w:r>
            <w:r w:rsidR="007163DE" w:rsidRPr="00197D3B">
              <w:rPr>
                <w:b/>
                <w:color w:val="000000"/>
                <w:sz w:val="24"/>
                <w:szCs w:val="24"/>
              </w:rPr>
              <w:t>roseltorg</w:t>
            </w:r>
            <w:r w:rsidR="007163DE" w:rsidRPr="00197D3B">
              <w:rPr>
                <w:b/>
                <w:color w:val="000000"/>
                <w:sz w:val="24"/>
                <w:szCs w:val="24"/>
                <w:lang w:val="ru-RU"/>
              </w:rPr>
              <w:t>.</w:t>
            </w:r>
            <w:r w:rsidR="007163DE" w:rsidRPr="00197D3B">
              <w:rPr>
                <w:b/>
                <w:color w:val="000000"/>
                <w:sz w:val="24"/>
                <w:szCs w:val="24"/>
              </w:rPr>
              <w:t>ru</w:t>
            </w:r>
            <w:r w:rsidRPr="000F36F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7163DE" w:rsidRPr="000F36F2">
              <w:rPr>
                <w:color w:val="000000"/>
                <w:sz w:val="24"/>
                <w:szCs w:val="24"/>
                <w:lang w:val="ru-RU"/>
              </w:rPr>
              <w:t>функциональные особенности и преимущества площадки.</w:t>
            </w:r>
          </w:p>
          <w:p w:rsidR="00C41E33" w:rsidRPr="000F36F2" w:rsidRDefault="00473E95" w:rsidP="00C41E33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C41E33" w:rsidRPr="00197D3B">
              <w:rPr>
                <w:b/>
                <w:color w:val="000000" w:themeColor="text1"/>
                <w:sz w:val="24"/>
                <w:szCs w:val="24"/>
                <w:lang w:val="ru-RU"/>
              </w:rPr>
              <w:t>Электронный запрос котировок</w:t>
            </w:r>
            <w:r w:rsidR="00C41E33" w:rsidRPr="000F36F2">
              <w:rPr>
                <w:color w:val="000000" w:themeColor="text1"/>
                <w:sz w:val="24"/>
                <w:szCs w:val="24"/>
                <w:lang w:val="ru-RU"/>
              </w:rPr>
              <w:t xml:space="preserve"> в рамках изменения законодательства о контрактной системе в 2021 году.</w:t>
            </w:r>
          </w:p>
          <w:p w:rsidR="00473E95" w:rsidRPr="000F36F2" w:rsidRDefault="00473E95" w:rsidP="00BA748C">
            <w:pPr>
              <w:ind w:left="129" w:right="132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21" w:type="dxa"/>
            <w:vAlign w:val="center"/>
          </w:tcPr>
          <w:p w:rsidR="00473E95" w:rsidRPr="000F36F2" w:rsidRDefault="00473E95" w:rsidP="00C41E33">
            <w:pPr>
              <w:ind w:right="381" w:firstLine="435"/>
              <w:jc w:val="center"/>
              <w:rPr>
                <w:b/>
                <w:color w:val="0070C0"/>
                <w:sz w:val="24"/>
                <w:szCs w:val="24"/>
                <w:lang w:val="ru-RU"/>
              </w:rPr>
            </w:pPr>
            <w:r w:rsidRPr="000F36F2">
              <w:rPr>
                <w:b/>
                <w:color w:val="0070C0"/>
                <w:sz w:val="24"/>
                <w:szCs w:val="24"/>
                <w:lang w:val="ru-RU"/>
              </w:rPr>
              <w:t>ЯКОВЛЕВ</w:t>
            </w:r>
          </w:p>
          <w:p w:rsidR="00473E95" w:rsidRPr="000F36F2" w:rsidRDefault="00473E95" w:rsidP="00C41E33">
            <w:pPr>
              <w:ind w:right="381" w:firstLine="435"/>
              <w:jc w:val="center"/>
              <w:rPr>
                <w:b/>
                <w:color w:val="0070C0"/>
                <w:sz w:val="24"/>
                <w:szCs w:val="24"/>
                <w:lang w:val="ru-RU"/>
              </w:rPr>
            </w:pPr>
            <w:r w:rsidRPr="000F36F2">
              <w:rPr>
                <w:b/>
                <w:color w:val="0070C0"/>
                <w:sz w:val="24"/>
                <w:szCs w:val="24"/>
                <w:lang w:val="ru-RU"/>
              </w:rPr>
              <w:t>Дмитрий Павлович</w:t>
            </w:r>
          </w:p>
          <w:p w:rsidR="00C41E33" w:rsidRPr="000F36F2" w:rsidRDefault="007163DE" w:rsidP="00C41E33">
            <w:pPr>
              <w:ind w:left="432" w:right="381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="00C41E33" w:rsidRPr="000F36F2">
              <w:rPr>
                <w:color w:val="000000"/>
                <w:sz w:val="24"/>
                <w:szCs w:val="24"/>
                <w:lang w:val="ru-RU"/>
              </w:rPr>
              <w:t>направления</w:t>
            </w:r>
            <w:r w:rsidRPr="000F36F2">
              <w:rPr>
                <w:color w:val="000000"/>
                <w:sz w:val="24"/>
                <w:szCs w:val="24"/>
                <w:lang w:val="ru-RU"/>
              </w:rPr>
              <w:t xml:space="preserve"> по работе с органами государственной власти </w:t>
            </w:r>
          </w:p>
          <w:p w:rsidR="007163DE" w:rsidRPr="000F36F2" w:rsidRDefault="00C41E33" w:rsidP="00C41E33">
            <w:pPr>
              <w:ind w:left="432" w:right="381"/>
              <w:jc w:val="center"/>
              <w:rPr>
                <w:b/>
                <w:color w:val="0070C0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>(</w:t>
            </w:r>
            <w:r w:rsidR="007163DE" w:rsidRPr="000F36F2">
              <w:rPr>
                <w:color w:val="000000"/>
                <w:sz w:val="24"/>
                <w:szCs w:val="24"/>
                <w:lang w:val="ru-RU"/>
              </w:rPr>
              <w:t>АО «ЕЭТП»)</w:t>
            </w:r>
          </w:p>
        </w:tc>
      </w:tr>
      <w:tr w:rsidR="007163DE" w:rsidRPr="00F228E9" w:rsidTr="000F36F2">
        <w:trPr>
          <w:trHeight w:hRule="exact" w:val="3114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7163DE" w:rsidRPr="000F36F2" w:rsidRDefault="00F228E9" w:rsidP="00BA748C">
            <w:pPr>
              <w:spacing w:before="133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11:05-11:50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197D3B" w:rsidRPr="00197D3B" w:rsidRDefault="000F36F2" w:rsidP="00BA748C">
            <w:pPr>
              <w:ind w:left="129" w:right="132"/>
              <w:jc w:val="center"/>
              <w:rPr>
                <w:b/>
                <w:sz w:val="24"/>
                <w:szCs w:val="24"/>
                <w:lang w:val="ru-RU"/>
              </w:rPr>
            </w:pPr>
            <w:r w:rsidRPr="00197D3B">
              <w:rPr>
                <w:b/>
                <w:sz w:val="24"/>
                <w:szCs w:val="24"/>
                <w:lang w:val="ru-RU"/>
              </w:rPr>
              <w:t xml:space="preserve">Национальный режим </w:t>
            </w:r>
          </w:p>
          <w:p w:rsidR="007163DE" w:rsidRPr="00197D3B" w:rsidRDefault="000F36F2" w:rsidP="00BA748C">
            <w:pPr>
              <w:ind w:left="129" w:right="132"/>
              <w:jc w:val="center"/>
              <w:rPr>
                <w:b/>
                <w:sz w:val="24"/>
                <w:szCs w:val="24"/>
                <w:lang w:val="ru-RU"/>
              </w:rPr>
            </w:pPr>
            <w:r w:rsidRPr="00197D3B">
              <w:rPr>
                <w:b/>
                <w:sz w:val="24"/>
                <w:szCs w:val="24"/>
                <w:lang w:val="ru-RU"/>
              </w:rPr>
              <w:t>и его изменения в 2021 году.</w:t>
            </w:r>
          </w:p>
          <w:p w:rsidR="007163DE" w:rsidRPr="00197D3B" w:rsidRDefault="000F36F2" w:rsidP="000F36F2">
            <w:pPr>
              <w:ind w:left="129" w:right="132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0F36F2">
              <w:rPr>
                <w:b/>
                <w:bCs/>
                <w:i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Приказ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Министерства финансов Российской Федерации от 04.06.2018 №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126н</w:t>
            </w:r>
          </w:p>
          <w:p w:rsidR="000F36F2" w:rsidRPr="00197D3B" w:rsidRDefault="000F36F2" w:rsidP="000F36F2">
            <w:pPr>
              <w:ind w:left="129" w:right="132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-  Постановление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Правительства Российской Федерации от 30.04.2020 №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617</w:t>
            </w:r>
          </w:p>
          <w:p w:rsidR="000F36F2" w:rsidRPr="00197D3B" w:rsidRDefault="000F36F2" w:rsidP="000F36F2">
            <w:pPr>
              <w:ind w:left="129" w:right="132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- Постановление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Правительства Российской Федерации от 10.07.2019 №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878</w:t>
            </w:r>
          </w:p>
          <w:p w:rsidR="000F36F2" w:rsidRPr="000F36F2" w:rsidRDefault="000F36F2" w:rsidP="000F36F2">
            <w:pPr>
              <w:ind w:left="129" w:right="132"/>
              <w:jc w:val="center"/>
              <w:rPr>
                <w:i/>
                <w:color w:val="000000"/>
                <w:sz w:val="24"/>
                <w:szCs w:val="24"/>
                <w:lang w:val="ru-RU"/>
              </w:rPr>
            </w:pP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-  Постановление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Правительства Российской Федерации от 30.04.2020 №</w:t>
            </w:r>
            <w:r w:rsidRPr="00197D3B">
              <w:rPr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197D3B">
              <w:rPr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616</w:t>
            </w:r>
          </w:p>
        </w:tc>
        <w:tc>
          <w:tcPr>
            <w:tcW w:w="4121" w:type="dxa"/>
            <w:tcBorders>
              <w:bottom w:val="single" w:sz="4" w:space="0" w:color="auto"/>
            </w:tcBorders>
            <w:vAlign w:val="center"/>
          </w:tcPr>
          <w:p w:rsidR="00C41E33" w:rsidRPr="000F36F2" w:rsidRDefault="00C41E33" w:rsidP="00C41E33">
            <w:pPr>
              <w:ind w:right="13"/>
              <w:jc w:val="center"/>
              <w:rPr>
                <w:b/>
                <w:color w:val="0070C0"/>
                <w:sz w:val="24"/>
                <w:szCs w:val="24"/>
                <w:lang w:val="ru-RU"/>
              </w:rPr>
            </w:pPr>
            <w:r w:rsidRPr="000F36F2">
              <w:rPr>
                <w:b/>
                <w:color w:val="0070C0"/>
                <w:sz w:val="24"/>
                <w:szCs w:val="24"/>
                <w:lang w:val="ru-RU"/>
              </w:rPr>
              <w:t xml:space="preserve">АМБРОСОВ </w:t>
            </w:r>
          </w:p>
          <w:p w:rsidR="00C41E33" w:rsidRPr="000F36F2" w:rsidRDefault="00C41E33" w:rsidP="00C41E33">
            <w:pPr>
              <w:ind w:right="13"/>
              <w:jc w:val="center"/>
              <w:rPr>
                <w:b/>
                <w:color w:val="0070C0"/>
                <w:sz w:val="24"/>
                <w:szCs w:val="24"/>
                <w:lang w:val="ru-RU"/>
              </w:rPr>
            </w:pPr>
            <w:r w:rsidRPr="000F36F2">
              <w:rPr>
                <w:b/>
                <w:color w:val="0070C0"/>
                <w:sz w:val="24"/>
                <w:szCs w:val="24"/>
                <w:lang w:val="ru-RU"/>
              </w:rPr>
              <w:t>Анатолий Игоревич</w:t>
            </w:r>
          </w:p>
          <w:p w:rsidR="007163DE" w:rsidRPr="000F36F2" w:rsidRDefault="00C41E33" w:rsidP="00C41E33">
            <w:pPr>
              <w:ind w:left="-2" w:right="155" w:firstLine="16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>Начальник сектора закупок Комитета по науке</w:t>
            </w:r>
            <w:r w:rsidR="005E5E5B">
              <w:rPr>
                <w:color w:val="000000"/>
                <w:sz w:val="24"/>
                <w:szCs w:val="24"/>
                <w:lang w:val="ru-RU"/>
              </w:rPr>
              <w:t xml:space="preserve"> и высшей школе Правительства </w:t>
            </w:r>
            <w:r w:rsidRPr="000F36F2">
              <w:rPr>
                <w:color w:val="000000"/>
                <w:sz w:val="24"/>
                <w:szCs w:val="24"/>
                <w:lang w:val="ru-RU"/>
              </w:rPr>
              <w:t>Санкт-Петербурга</w:t>
            </w:r>
          </w:p>
        </w:tc>
      </w:tr>
      <w:tr w:rsidR="007163DE" w:rsidRPr="000F36F2" w:rsidTr="00C41E33">
        <w:trPr>
          <w:trHeight w:val="52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3DE" w:rsidRPr="000F36F2" w:rsidRDefault="00F228E9" w:rsidP="00BA748C">
            <w:pPr>
              <w:spacing w:before="133"/>
              <w:ind w:left="-142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11:50-12:00</w:t>
            </w:r>
          </w:p>
        </w:tc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3DE" w:rsidRPr="000F36F2" w:rsidRDefault="007163DE" w:rsidP="00BA748C">
            <w:pPr>
              <w:ind w:left="283" w:right="28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F36F2">
              <w:rPr>
                <w:color w:val="000000"/>
                <w:sz w:val="24"/>
                <w:szCs w:val="24"/>
                <w:lang w:val="ru-RU"/>
              </w:rPr>
              <w:t>Сессия вопросов и ответов</w:t>
            </w:r>
          </w:p>
        </w:tc>
      </w:tr>
    </w:tbl>
    <w:p w:rsidR="00715104" w:rsidRPr="000F36F2" w:rsidRDefault="00715104" w:rsidP="005E5E5B">
      <w:pPr>
        <w:rPr>
          <w:sz w:val="24"/>
          <w:szCs w:val="24"/>
        </w:rPr>
      </w:pPr>
    </w:p>
    <w:sectPr w:rsidR="00715104" w:rsidRPr="000F36F2" w:rsidSect="00197D3B">
      <w:pgSz w:w="11907" w:h="16840"/>
      <w:pgMar w:top="993" w:right="851" w:bottom="709" w:left="1134" w:header="720" w:footer="33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5E9" w:rsidRDefault="003E75E9" w:rsidP="007163DE">
      <w:r>
        <w:separator/>
      </w:r>
    </w:p>
  </w:endnote>
  <w:endnote w:type="continuationSeparator" w:id="0">
    <w:p w:rsidR="003E75E9" w:rsidRDefault="003E75E9" w:rsidP="0071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5E9" w:rsidRDefault="003E75E9" w:rsidP="007163DE">
      <w:r>
        <w:separator/>
      </w:r>
    </w:p>
  </w:footnote>
  <w:footnote w:type="continuationSeparator" w:id="0">
    <w:p w:rsidR="003E75E9" w:rsidRDefault="003E75E9" w:rsidP="00716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77C"/>
    <w:rsid w:val="000050EC"/>
    <w:rsid w:val="000109D6"/>
    <w:rsid w:val="00023E1E"/>
    <w:rsid w:val="000704B9"/>
    <w:rsid w:val="000B7900"/>
    <w:rsid w:val="000F36F2"/>
    <w:rsid w:val="00116A24"/>
    <w:rsid w:val="00125501"/>
    <w:rsid w:val="00144F47"/>
    <w:rsid w:val="00162421"/>
    <w:rsid w:val="00197D3B"/>
    <w:rsid w:val="00200F5E"/>
    <w:rsid w:val="0023611C"/>
    <w:rsid w:val="00257D7E"/>
    <w:rsid w:val="002B6528"/>
    <w:rsid w:val="002C5DA0"/>
    <w:rsid w:val="002D1CAE"/>
    <w:rsid w:val="002E00B6"/>
    <w:rsid w:val="002F2A55"/>
    <w:rsid w:val="00313DF3"/>
    <w:rsid w:val="00381BF8"/>
    <w:rsid w:val="0039739B"/>
    <w:rsid w:val="003E75E9"/>
    <w:rsid w:val="00427DBC"/>
    <w:rsid w:val="00437133"/>
    <w:rsid w:val="00446343"/>
    <w:rsid w:val="00457713"/>
    <w:rsid w:val="00473E95"/>
    <w:rsid w:val="004F6069"/>
    <w:rsid w:val="0052203A"/>
    <w:rsid w:val="005369C8"/>
    <w:rsid w:val="005E3422"/>
    <w:rsid w:val="005E5E5B"/>
    <w:rsid w:val="00607C98"/>
    <w:rsid w:val="006A03C5"/>
    <w:rsid w:val="006D382C"/>
    <w:rsid w:val="00701DDC"/>
    <w:rsid w:val="00715104"/>
    <w:rsid w:val="007163DE"/>
    <w:rsid w:val="00742E8A"/>
    <w:rsid w:val="00766F71"/>
    <w:rsid w:val="00784884"/>
    <w:rsid w:val="007F5B67"/>
    <w:rsid w:val="007F71D8"/>
    <w:rsid w:val="00860E71"/>
    <w:rsid w:val="00870BB5"/>
    <w:rsid w:val="008B6339"/>
    <w:rsid w:val="008C2DBE"/>
    <w:rsid w:val="008E5246"/>
    <w:rsid w:val="009014CC"/>
    <w:rsid w:val="00914E1F"/>
    <w:rsid w:val="00937E4D"/>
    <w:rsid w:val="009859CC"/>
    <w:rsid w:val="009D7FAD"/>
    <w:rsid w:val="00A2099D"/>
    <w:rsid w:val="00A2333B"/>
    <w:rsid w:val="00AE16A9"/>
    <w:rsid w:val="00AF301A"/>
    <w:rsid w:val="00B142EE"/>
    <w:rsid w:val="00B73512"/>
    <w:rsid w:val="00B952CF"/>
    <w:rsid w:val="00BB5D76"/>
    <w:rsid w:val="00BD6378"/>
    <w:rsid w:val="00BE199D"/>
    <w:rsid w:val="00C20026"/>
    <w:rsid w:val="00C30728"/>
    <w:rsid w:val="00C309C6"/>
    <w:rsid w:val="00C41E33"/>
    <w:rsid w:val="00C84909"/>
    <w:rsid w:val="00CE08E8"/>
    <w:rsid w:val="00D064EB"/>
    <w:rsid w:val="00D4388C"/>
    <w:rsid w:val="00D518FD"/>
    <w:rsid w:val="00D80879"/>
    <w:rsid w:val="00E26FE2"/>
    <w:rsid w:val="00E673C7"/>
    <w:rsid w:val="00EE000B"/>
    <w:rsid w:val="00F228E9"/>
    <w:rsid w:val="00F5077C"/>
    <w:rsid w:val="00F5675D"/>
    <w:rsid w:val="00FE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6BFD"/>
  <w15:docId w15:val="{504B1F19-1363-490B-ADFC-C35CEC7C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FA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9"/>
    <w:qFormat/>
    <w:rsid w:val="009D7FAD"/>
    <w:pPr>
      <w:spacing w:before="46"/>
      <w:ind w:left="1195" w:right="645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99"/>
    <w:qFormat/>
    <w:rsid w:val="009D7FAD"/>
    <w:pPr>
      <w:ind w:left="30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7FAD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9D7F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99"/>
    <w:rsid w:val="009D7FA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D7F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99"/>
    <w:rsid w:val="009D7FAD"/>
  </w:style>
  <w:style w:type="paragraph" w:styleId="a5">
    <w:name w:val="No Spacing"/>
    <w:uiPriority w:val="1"/>
    <w:qFormat/>
    <w:rsid w:val="009D7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9D7FA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D7F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7FAD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unhideWhenUsed/>
    <w:rsid w:val="007163D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63DE"/>
    <w:rPr>
      <w:rFonts w:ascii="Times New Roman" w:eastAsia="Times New Roman" w:hAnsi="Times New Roman" w:cs="Times New Roman"/>
      <w:lang w:val="en-US"/>
    </w:rPr>
  </w:style>
  <w:style w:type="paragraph" w:styleId="ab">
    <w:name w:val="footer"/>
    <w:basedOn w:val="a"/>
    <w:link w:val="ac"/>
    <w:uiPriority w:val="99"/>
    <w:unhideWhenUsed/>
    <w:rsid w:val="007163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63DE"/>
    <w:rPr>
      <w:rFonts w:ascii="Times New Roman" w:eastAsia="Times New Roman" w:hAnsi="Times New Roman" w:cs="Times New Roman"/>
      <w:lang w:val="en-US"/>
    </w:rPr>
  </w:style>
  <w:style w:type="table" w:styleId="ad">
    <w:name w:val="Table Grid"/>
    <w:basedOn w:val="a1"/>
    <w:uiPriority w:val="59"/>
    <w:rsid w:val="000F3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116A24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116A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roseltorg.ru/education/obzor-osnovnykh-izmeneniy-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cp:lastPrinted>2021-09-09T15:34:00Z</cp:lastPrinted>
  <dcterms:created xsi:type="dcterms:W3CDTF">2021-09-01T14:42:00Z</dcterms:created>
  <dcterms:modified xsi:type="dcterms:W3CDTF">2021-09-09T15:35:00Z</dcterms:modified>
</cp:coreProperties>
</file>